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B19" w:rsidRPr="002D7B19" w:rsidRDefault="002D7B19" w:rsidP="002D7B19">
      <w:pPr>
        <w:spacing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ЗАКОН РЕСПУБЛИКИ УЗБЕКИСТАН</w:t>
      </w:r>
    </w:p>
    <w:p w:rsidR="002D7B19" w:rsidRPr="002D7B19" w:rsidRDefault="002D7B19" w:rsidP="002D7B1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 ЗАЩИТЕ ПРОФЕССИОНАЛЬНОЙ ДЕЯТЕЛЬНОСТИ ЖУРНАЛИСТА</w:t>
      </w:r>
    </w:p>
    <w:p w:rsidR="002D7B19" w:rsidRPr="002D7B19" w:rsidRDefault="002D7B19" w:rsidP="002D7B19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1. Цель настоящего Закона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настоящего Закона является регулирование отношений в области защиты профессиональной деятельности журналиста.</w:t>
      </w:r>
    </w:p>
    <w:p w:rsidR="002D7B19" w:rsidRPr="002D7B19" w:rsidRDefault="002D7B19" w:rsidP="002D7B19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2. Законодательство о защите профессиональной деятельности журналиста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 о защите профессиональной деятельности журналиста состоит из настоящего Закона и иных актов законодательства.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международным договором Республики Узбекистан установлены иные правила, чем те, которые предусмотрены законодательством Республики Узбекистан о защите профессиональной деятельности журналиста, то применяются правила международного договора.</w:t>
      </w:r>
    </w:p>
    <w:p w:rsidR="002D7B19" w:rsidRPr="002D7B19" w:rsidRDefault="002D7B19" w:rsidP="002D7B19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3. Журналист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Журналист — лицо, осуществляющее деятельность по сбору, анализу, редактированию, подготовке и распространению сообщений и материалов для средств массовой информации на основе трудовых или иных договорных отношений.</w:t>
      </w:r>
    </w:p>
    <w:p w:rsidR="002D7B19" w:rsidRPr="002D7B19" w:rsidRDefault="002D7B19" w:rsidP="002D7B19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4. Недопустимость цензуры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Республике Узбекистан цензура средств массовой информации не допускается.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не имеет права требовать от журналиста предварительного согласования публикуемых сообщений или материалов, а также изменения текста или полного их снятия с печати (эфира).</w:t>
      </w:r>
    </w:p>
    <w:p w:rsidR="002D7B19" w:rsidRPr="002D7B19" w:rsidRDefault="002D7B19" w:rsidP="002D7B19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5. Права журналиста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профессиональной деятельности журналист имеет право: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собирать, анализировать, редактировать, подготавливать и распространять информацию;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в государственные органы, органы самоуправления граждан, общественные объединения, предприятия, учреждения и организации за получением информации;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доступ к документам, материалам и информации, за исключением тех, которые содержат государственные секреты или иную охраняемую законом тайну;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журналистское расследование;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распространять через средства массовой информации подготовленные сообщения и материалы за своей подписью либо под псевдонимом, выражать в них свое мнение;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присутствовать на открытых коллегиальных заседаниях и других публичных мероприятиях государственных органов;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принятым должностным лицом в связи с осуществлением журналистской деятельности;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в установленном порядке записи, в том числе с использованием необходимых технических средств;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присутствовать на открытых заседаниях суда, в зонах военных действий, стихийных бедствий, на массовых мероприятиях;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к специалистам для проверки сведений, подготовленных к публикации;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отказаться от данного ему средством массовой информации поручения, если оно связано с нарушением закона;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подписывать подготовленное им сообщение или материал, содержание которого, по его мнению, искажено в процессе редактирования, или требовать снятия его с печати (эфира);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сохранения в тайне источник информации или имя автора;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требовать в судебном порядке компенсации морального вреда и возмещения материального ущерба, причиненного ему средством массовой информации, допустившим при публикации искажение предоставленной журналистом информации;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вступать в общественные объединения, в том числе в международные организации журналистов.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Журналист пользуется также иными правами, предоставленными ему законодательством.</w:t>
      </w:r>
    </w:p>
    <w:p w:rsidR="002D7B19" w:rsidRPr="002D7B19" w:rsidRDefault="002D7B19" w:rsidP="002D7B19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6. Обязанности журналиста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профессиональной деятельности журналист обязан: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законодательства и правила международных договоров Республики Узбекистан;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достоверность подготавливаемых материалов и предоставлять объективную информацию;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придерживаться принципа презумпции невиновности;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разглашать журналистскую тайну;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профессиональной этики журналистов;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права и свободы, честь и достоинство личности.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Журналист не может использовать профессиональную информацию в личных целях, публиковать факты о частной жизни физического лица, а также использовать аудио- и видеозаписывающие средства без согласия источника информации или автора.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Журналист несет также иные обязанности, предусмотренные законодательством.</w:t>
      </w:r>
    </w:p>
    <w:p w:rsidR="002D7B19" w:rsidRPr="002D7B19" w:rsidRDefault="002D7B19" w:rsidP="002D7B19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7. Журналистская тайна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Журналистской тайной являются конфиденциальная информация, а также факты и события, о которых добровольно сообщили граждане или другие источники информации с условием не разглашать их имени.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Журналисту запрещается разглашать сведения, составляющие журналистскую тайну, без разрешения источника информации, а также использовать эти сведения в своих корыстных интересах или интересах третьих лиц.</w:t>
      </w:r>
    </w:p>
    <w:p w:rsidR="002D7B19" w:rsidRPr="002D7B19" w:rsidRDefault="002D7B19" w:rsidP="002D7B19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</w:t>
      </w:r>
      <w:r w:rsidRPr="002D7B19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ru-RU"/>
        </w:rPr>
        <w:t>1</w:t>
      </w:r>
      <w:r w:rsidRPr="002D7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Правила профессиональной этики журналистов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профессиональной этики журналистов представляют собой свод положений, определяющих требования, предъявляемые к личности журналиста и его поведению при выполнении профессиональных обязанностей.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профессиональной этики журналистов определяются объединениями журналистов и средств массовой информации.</w:t>
      </w:r>
    </w:p>
    <w:p w:rsidR="002D7B19" w:rsidRPr="002D7B19" w:rsidRDefault="002D7B19" w:rsidP="002D7B19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8. Неприкосновенность журналиста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Журналист при исполнении профессиональных обязанностей пользуется гарантией неприкосновенности личности.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Преследование журналиста за публикацию критических материалов не допускается.</w:t>
      </w:r>
    </w:p>
    <w:p w:rsidR="002D7B19" w:rsidRPr="002D7B19" w:rsidRDefault="002D7B19" w:rsidP="002D7B19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9. Журналистское расследование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Журналист имеет право собирать информацию и проводить журналистское расследование.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Журналист вправе распространять в средствах массовой информации результаты своего профессионального расследования, добровольно предоставлять их государственным органам, органам самоуправления граждан, общественным объединениям, предприятиям, учреждениям, организациям и должностным лицам. У журналиста не могут быть изъяты или подвергнуты досмотру материалы и документы, полученные в ходе журналистского расследования.</w:t>
      </w:r>
    </w:p>
    <w:p w:rsidR="002D7B19" w:rsidRPr="002D7B19" w:rsidRDefault="002D7B19" w:rsidP="002D7B19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10. Гарантии профессиональной деятельности журналиста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Права, честь и достоинство журналиста охраняются законом.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Государство гарантирует журналисту свободное получение и распространение информации, обеспечивает его защиту при осуществлении им профессиональной деятельности.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вмешательство в профессиональную деятельность журналиста, требование от него каких-либо сведений, полученных при исполнении профессиональных обязанностей.</w:t>
      </w:r>
    </w:p>
    <w:p w:rsidR="002D7B19" w:rsidRPr="002D7B19" w:rsidRDefault="002D7B19" w:rsidP="002D7B19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11. Аккредитация журналиста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Журналист может быть аккредитован при государственном органе, общественном объединении и организации.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Журналист Республики Узбекистан может быть аккредитован в иностранном государстве.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Иностранный журналист может быть аккредитован на территории Республики Узбекистан по согласованию с Министерством иностранных дел Республики Узбекистан.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Аккредитованный журналист имеет право: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заблаговременно получать информацию о предстоящих открытых коллегиальных заседаниях и других публичных мероприятиях;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здания (помещения) и другие объекты аккредитующего органа в порядке, установленном аккредитующим органом;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присутствовать на открытых коллегиальных заседаниях и других публичных мероприятиях;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и получать от ответственных лиц аккредитующего органа необходимые документы и материалы, знакомиться с записями публичных мероприятий и снимать с них копии;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полученные записи при подготовке материалов средств массовой информации.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Аккредитованный журналист может иметь и иные права в соответствии с законодательством.</w:t>
      </w:r>
    </w:p>
    <w:p w:rsidR="002D7B19" w:rsidRPr="002D7B19" w:rsidRDefault="002D7B19" w:rsidP="002D7B19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12. Деятельность журналиста Республики Узбекистан за рубежом и иностранного журналиста в Республике Узбекистан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Журналист Республики Узбекистан осуществляет свою профессиональную деятельность за рубежом в соответствии с законодательством Республики Узбекистан и страны, в которой он аккредитован.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Иностранный журналист, аккредитованный в Республике Узбекистан, имеет равные с журналистом Республики Узбекистан права в сборе и распространении информации.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Иностранный журналист при осуществлении своей профессиональной деятельности на территории Республики Узбекистан обязан соблюдать законодательство Республики Узбекистан.</w:t>
      </w:r>
    </w:p>
    <w:p w:rsidR="002D7B19" w:rsidRPr="002D7B19" w:rsidRDefault="002D7B19" w:rsidP="002D7B19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13. Прекращение аккредитации иностранного журналиста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иностранных дел Республики Узбекистан может прекратить аккредитацию иностранного журналиста в случае нарушения им настоящего Закона, других актов законодательства, а также правил международных договоров Республики Узбекистан.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Иностранный журналист имеет право обжаловать в суд решение Министерства иностранных дел Республики Узбекистан о прекращении его аккредитации в Республике Узбекистан.</w:t>
      </w:r>
    </w:p>
    <w:p w:rsidR="002D7B19" w:rsidRPr="002D7B19" w:rsidRDefault="002D7B19" w:rsidP="002D7B19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14. Ответственность за нарушение законодательства о защите профессиональной деятельности журналиста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 государственных органов, органов самоуправления граждан, общественных объединений, предприятий, учреждений и организаций несут ответственность за: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осуществление цензуры;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воспрепятствование законной профессиональной деятельности журналиста путем необоснованного отказа в аккредитации или неоправданного прекращения аккредитации;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права журналиста на запрос и получение необходимой информации;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давления на журналиста, вмешательство в его профессиональную деятельность;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незаконное изъятие материалов и необходимых технических средств журналиста;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источника информации или имени автора без их согласия.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 журналиста, установленных настоящим Законом, оскорбление его чести и достоинства, угроза, насилие или посягательство на жизнь, здоровье и имущество журналиста в связи с осуществлением им профессиональной деятельности влечет ответственность в соответствии с законодательством.</w:t>
      </w:r>
    </w:p>
    <w:p w:rsidR="002D7B19" w:rsidRPr="002D7B19" w:rsidRDefault="002D7B19" w:rsidP="002D7B19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15. Ответственность журналиста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Журналист несет ответственность за достоверность подготавливаемых и </w:t>
      </w:r>
      <w:proofErr w:type="gramStart"/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распространяемых им сообщений</w:t>
      </w:r>
      <w:proofErr w:type="gramEnd"/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материалов в порядке, установленном законодательством.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Журналист не несет ответственность за распространение в средствах массовой информации материалов, не соответствующих действительности в случаях, когда эти сведения: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взяты из официальных сообщений, нормативно-правовых актов или данных официальной статистической отчетности либо получены через информационные агентства или пресс-службы органов государственной власти и управления, а также их официальных веб-сайтов;</w:t>
      </w:r>
    </w:p>
    <w:p w:rsidR="002D7B19" w:rsidRPr="002D7B19" w:rsidRDefault="002D7B19" w:rsidP="002D7B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содержались в авторских выступлениях, передаваемых в эфир без предварительной записи, или являются дословным воспроизведением (стенографической, аудио-, видеозаписью) выступлений.</w:t>
      </w:r>
    </w:p>
    <w:p w:rsidR="002D7B19" w:rsidRPr="002D7B19" w:rsidRDefault="002D7B19" w:rsidP="002D7B19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7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 Республики Узбекистан И. КАРИМОВ</w:t>
      </w:r>
    </w:p>
    <w:p w:rsidR="002D7B19" w:rsidRPr="002D7B19" w:rsidRDefault="002D7B19" w:rsidP="002D7B1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D7B19">
        <w:rPr>
          <w:rFonts w:ascii="Times New Roman" w:eastAsia="Times New Roman" w:hAnsi="Times New Roman" w:cs="Times New Roman"/>
          <w:lang w:eastAsia="ru-RU"/>
        </w:rPr>
        <w:t>г. Ташкент,</w:t>
      </w:r>
    </w:p>
    <w:p w:rsidR="002D7B19" w:rsidRPr="002D7B19" w:rsidRDefault="002D7B19" w:rsidP="002D7B1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D7B19">
        <w:rPr>
          <w:rFonts w:ascii="Times New Roman" w:eastAsia="Times New Roman" w:hAnsi="Times New Roman" w:cs="Times New Roman"/>
          <w:lang w:eastAsia="ru-RU"/>
        </w:rPr>
        <w:t>24 апреля 1997 г.,</w:t>
      </w:r>
    </w:p>
    <w:p w:rsidR="002D7B19" w:rsidRPr="002D7B19" w:rsidRDefault="002D7B19" w:rsidP="002D7B1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D7B19">
        <w:rPr>
          <w:rFonts w:ascii="Times New Roman" w:eastAsia="Times New Roman" w:hAnsi="Times New Roman" w:cs="Times New Roman"/>
          <w:lang w:eastAsia="ru-RU"/>
        </w:rPr>
        <w:t>№ 402-I</w:t>
      </w:r>
      <w:bookmarkStart w:id="0" w:name="_GoBack"/>
      <w:bookmarkEnd w:id="0"/>
    </w:p>
    <w:sectPr w:rsidR="002D7B19" w:rsidRPr="002D7B19" w:rsidSect="009738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E9"/>
    <w:rsid w:val="000E4658"/>
    <w:rsid w:val="001C4A77"/>
    <w:rsid w:val="002D7B19"/>
    <w:rsid w:val="004000C4"/>
    <w:rsid w:val="00411EE9"/>
    <w:rsid w:val="00414A9E"/>
    <w:rsid w:val="0097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7ECFE-35FE-4DB6-BA20-4834DABF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7B19"/>
    <w:rPr>
      <w:color w:val="0000FF"/>
      <w:u w:val="single"/>
    </w:rPr>
  </w:style>
  <w:style w:type="character" w:customStyle="1" w:styleId="clauseprfx">
    <w:name w:val="clauseprfx"/>
    <w:basedOn w:val="a0"/>
    <w:rsid w:val="002D7B19"/>
  </w:style>
  <w:style w:type="character" w:customStyle="1" w:styleId="clausesuff">
    <w:name w:val="clausesuff"/>
    <w:basedOn w:val="a0"/>
    <w:rsid w:val="002D7B19"/>
  </w:style>
  <w:style w:type="paragraph" w:styleId="a4">
    <w:name w:val="Normal (Web)"/>
    <w:basedOn w:val="a"/>
    <w:uiPriority w:val="99"/>
    <w:semiHidden/>
    <w:unhideWhenUsed/>
    <w:rsid w:val="002D7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4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93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0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4467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477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551105">
                                      <w:marLeft w:val="0"/>
                                      <w:marRight w:val="0"/>
                                      <w:marTop w:val="24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4876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473759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87632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43443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02343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23800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53087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290154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250513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7105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15433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23509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127989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26164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086640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16333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32277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843245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702888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440936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366460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12092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258930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35410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66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348980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280498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36215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792932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41412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14176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83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022178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76876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28796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62533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509520">
                                      <w:marLeft w:val="0"/>
                                      <w:marRight w:val="885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932744">
                                      <w:marLeft w:val="0"/>
                                      <w:marRight w:val="885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368429">
                                      <w:marLeft w:val="0"/>
                                      <w:marRight w:val="885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12151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1488</Words>
  <Characters>8485</Characters>
  <Application>Microsoft Office Word</Application>
  <DocSecurity>0</DocSecurity>
  <Lines>70</Lines>
  <Paragraphs>19</Paragraphs>
  <ScaleCrop>false</ScaleCrop>
  <Company/>
  <LinksUpToDate>false</LinksUpToDate>
  <CharactersWithSpaces>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</dc:creator>
  <cp:keywords/>
  <dc:description/>
  <cp:lastModifiedBy>Lyudmila</cp:lastModifiedBy>
  <cp:revision>2</cp:revision>
  <dcterms:created xsi:type="dcterms:W3CDTF">2021-04-26T11:02:00Z</dcterms:created>
  <dcterms:modified xsi:type="dcterms:W3CDTF">2021-04-26T11:03:00Z</dcterms:modified>
</cp:coreProperties>
</file>